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36E8" w14:textId="39018FD7" w:rsidR="00230620" w:rsidRDefault="00230620"/>
    <w:p w14:paraId="759E6028" w14:textId="009E3013" w:rsidR="00230620" w:rsidRPr="00230620" w:rsidRDefault="00694DF8" w:rsidP="00230620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FBBBAA" wp14:editId="11E6A4A2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822007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0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0F22A" w14:textId="28863E8F" w:rsidR="00664E25" w:rsidRDefault="00664E25" w:rsidP="00A75994">
                            <w:pPr>
                              <w:pStyle w:val="NoSpacing"/>
                              <w:spacing w:before="0" w:after="0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[Charity name]</w:t>
                            </w:r>
                          </w:p>
                          <w:p w14:paraId="352BB3AA" w14:textId="3889E131" w:rsidR="00230620" w:rsidRPr="00A75994" w:rsidRDefault="004E31F3" w:rsidP="00A75994">
                            <w:pPr>
                              <w:pStyle w:val="NoSpacing"/>
                              <w:spacing w:before="0" w:after="0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Plan for responding to a data breach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FBBB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.9pt;width:647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" filled="f" stroked="f">
                <v:textbox style="mso-fit-shape-to-text:t">
                  <w:txbxContent>
                    <w:p w14:paraId="1C90F22A" w14:textId="28863E8F" w:rsidR="00664E25" w:rsidRDefault="00664E25" w:rsidP="00A75994">
                      <w:pPr>
                        <w:pStyle w:val="NoSpacing"/>
                        <w:spacing w:before="0" w:after="0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[Charity name]</w:t>
                      </w:r>
                    </w:p>
                    <w:p w14:paraId="352BB3AA" w14:textId="3889E131" w:rsidR="00230620" w:rsidRPr="00A75994" w:rsidRDefault="004E31F3" w:rsidP="00A75994">
                      <w:pPr>
                        <w:pStyle w:val="NoSpacing"/>
                        <w:spacing w:before="0" w:after="0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Plan for responding to a data breach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DBE4BA" w14:textId="5E29B1FD" w:rsidR="00230620" w:rsidRPr="00230620" w:rsidRDefault="00230620" w:rsidP="00230620"/>
    <w:p w14:paraId="29E299B3" w14:textId="77777777" w:rsidR="00230620" w:rsidRPr="00230620" w:rsidRDefault="00230620" w:rsidP="00230620"/>
    <w:p w14:paraId="752F319B" w14:textId="0073ECD1" w:rsidR="00230620" w:rsidRDefault="00230620"/>
    <w:p w14:paraId="47680289" w14:textId="308201C3" w:rsidR="004E31F3" w:rsidRDefault="004E31F3" w:rsidP="004E31F3">
      <w:pPr>
        <w:pStyle w:val="Heading1un-numbered"/>
      </w:pPr>
      <w:r>
        <w:t>Responding to a data breach</w:t>
      </w:r>
    </w:p>
    <w:p w14:paraId="61E7743C" w14:textId="64B58001" w:rsidR="008C57F2" w:rsidRDefault="004E31F3" w:rsidP="008C57F2">
      <w:r>
        <w:t>A data breach is when protected information is accessed or disclosed without authorisation. People in your charity should know what to do when a data breach occurs. This plan template will help you to outline the steps for responding to a data breach, and assign roles for dealing with each step. The people responsible for each action of the plan will be in charge of making sure the plan is followed.</w:t>
      </w:r>
    </w:p>
    <w:p w14:paraId="21FC927D" w14:textId="7B091130" w:rsidR="004E31F3" w:rsidRDefault="004E31F3" w:rsidP="008C57F2">
      <w:r>
        <w:t>This plan template is a starting point and can be changed to suit your charity’s needs.</w:t>
      </w:r>
    </w:p>
    <w:p w14:paraId="25E551FB" w14:textId="533CD0F1" w:rsidR="004E31F3" w:rsidRDefault="004E31F3" w:rsidP="008C57F2">
      <w:r>
        <w:t>Once you complete your charity’s plan, make it available to the people responsible</w:t>
      </w:r>
      <w:r w:rsidR="007F21D0">
        <w:t xml:space="preserve"> for each action so they can be prepared to respond to a data breach.</w:t>
      </w:r>
    </w:p>
    <w:tbl>
      <w:tblPr>
        <w:tblStyle w:val="TableGrid"/>
        <w:tblW w:w="1544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838"/>
        <w:gridCol w:w="10206"/>
        <w:gridCol w:w="3402"/>
      </w:tblGrid>
      <w:tr w:rsidR="007F21D0" w:rsidRPr="00694DF8" w14:paraId="445808DD" w14:textId="7540051D" w:rsidTr="007F21D0">
        <w:trPr>
          <w:trHeight w:val="397"/>
          <w:tblHeader/>
        </w:trPr>
        <w:tc>
          <w:tcPr>
            <w:tcW w:w="1838" w:type="dxa"/>
            <w:shd w:val="clear" w:color="auto" w:fill="A9C9E9"/>
            <w:vAlign w:val="center"/>
          </w:tcPr>
          <w:p w14:paraId="185D176C" w14:textId="5625D999" w:rsidR="007F21D0" w:rsidRPr="00694DF8" w:rsidRDefault="007F21D0" w:rsidP="0026229D">
            <w:pPr>
              <w:pStyle w:val="NoSpacing"/>
              <w:spacing w:before="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>Step</w:t>
            </w:r>
          </w:p>
        </w:tc>
        <w:tc>
          <w:tcPr>
            <w:tcW w:w="10206" w:type="dxa"/>
            <w:shd w:val="clear" w:color="auto" w:fill="A9C9E9"/>
            <w:vAlign w:val="center"/>
          </w:tcPr>
          <w:p w14:paraId="46584B92" w14:textId="22D01520" w:rsidR="007F21D0" w:rsidRPr="008C57F2" w:rsidRDefault="007F21D0" w:rsidP="0026229D">
            <w:pPr>
              <w:pStyle w:val="NoSpacing"/>
              <w:spacing w:before="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>Action</w:t>
            </w:r>
          </w:p>
        </w:tc>
        <w:tc>
          <w:tcPr>
            <w:tcW w:w="3402" w:type="dxa"/>
            <w:shd w:val="clear" w:color="auto" w:fill="A9C9E9"/>
            <w:vAlign w:val="center"/>
          </w:tcPr>
          <w:p w14:paraId="34113205" w14:textId="7C832F83" w:rsidR="007F21D0" w:rsidRPr="008C57F2" w:rsidRDefault="007F21D0" w:rsidP="0026229D">
            <w:pPr>
              <w:pStyle w:val="NoSpacing"/>
              <w:spacing w:before="0" w:after="0"/>
              <w:rPr>
                <w:b/>
                <w:sz w:val="20"/>
              </w:rPr>
            </w:pPr>
            <w:r>
              <w:rPr>
                <w:b/>
                <w:sz w:val="20"/>
              </w:rPr>
              <w:t>Person responsible</w:t>
            </w:r>
          </w:p>
        </w:tc>
      </w:tr>
      <w:tr w:rsidR="007F21D0" w:rsidRPr="00694DF8" w14:paraId="34043FA7" w14:textId="77777777" w:rsidTr="00757BDE">
        <w:trPr>
          <w:trHeight w:val="680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3505458B" w14:textId="10F28253" w:rsidR="007F21D0" w:rsidRPr="008C57F2" w:rsidRDefault="007F21D0" w:rsidP="00757BDE">
            <w:pPr>
              <w:pStyle w:val="NoSpacing"/>
              <w:numPr>
                <w:ilvl w:val="0"/>
                <w:numId w:val="43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Identify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14:paraId="2649A93C" w14:textId="767EDCFF" w:rsidR="007F21D0" w:rsidRPr="0026229D" w:rsidRDefault="007F21D0" w:rsidP="008C57F2">
            <w:pPr>
              <w:pStyle w:val="NoSpacing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Report the actual or suspected data breach immediately to </w:t>
            </w:r>
            <w:r w:rsidRPr="007F21D0">
              <w:rPr>
                <w:b/>
                <w:sz w:val="20"/>
              </w:rPr>
              <w:t>[name]</w:t>
            </w:r>
            <w:r>
              <w:rPr>
                <w:sz w:val="20"/>
              </w:rPr>
              <w:t>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2EE1E10" w14:textId="4FC29D30" w:rsidR="007F21D0" w:rsidRPr="00694DF8" w:rsidRDefault="007F21D0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7F21D0" w:rsidRPr="00694DF8" w14:paraId="2C268099" w14:textId="77777777" w:rsidTr="008D2A87">
        <w:trPr>
          <w:trHeight w:val="680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44F7C81D" w14:textId="77777777" w:rsidR="007F21D0" w:rsidRDefault="007F21D0" w:rsidP="007F21D0">
            <w:pPr>
              <w:pStyle w:val="NoSpacing"/>
              <w:numPr>
                <w:ilvl w:val="0"/>
                <w:numId w:val="43"/>
              </w:numPr>
              <w:spacing w:before="0" w:after="0"/>
              <w:rPr>
                <w:sz w:val="20"/>
              </w:rPr>
            </w:pP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14:paraId="70C4EC0E" w14:textId="2046202F" w:rsidR="007F21D0" w:rsidRDefault="007F21D0" w:rsidP="008C57F2">
            <w:pPr>
              <w:pStyle w:val="NoSpacing"/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Decide whether an actual or suspected data breach has occurred. [Use the </w:t>
            </w:r>
            <w:hyperlink r:id="rId8" w:history="1">
              <w:r w:rsidRPr="002A726F">
                <w:rPr>
                  <w:rStyle w:val="Hyperlink"/>
                  <w:sz w:val="20"/>
                </w:rPr>
                <w:t>OAIC guide</w:t>
              </w:r>
            </w:hyperlink>
            <w:r>
              <w:rPr>
                <w:sz w:val="20"/>
              </w:rPr>
              <w:t xml:space="preserve"> to identify if an eligible data breach has occurred or not].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DA0C807" w14:textId="77777777" w:rsidR="007F21D0" w:rsidRDefault="007F21D0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7F21D0" w:rsidRPr="00694DF8" w14:paraId="18BD2ED0" w14:textId="77777777" w:rsidTr="008D2A87">
        <w:trPr>
          <w:trHeight w:val="680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5C202F11" w14:textId="77777777" w:rsidR="007F21D0" w:rsidRDefault="007F21D0" w:rsidP="007F21D0">
            <w:pPr>
              <w:pStyle w:val="NoSpacing"/>
              <w:numPr>
                <w:ilvl w:val="0"/>
                <w:numId w:val="43"/>
              </w:numPr>
              <w:spacing w:before="0" w:after="0"/>
              <w:rPr>
                <w:sz w:val="20"/>
              </w:rPr>
            </w:pP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14:paraId="59BA95F0" w14:textId="25F99B2D" w:rsidR="007F21D0" w:rsidRDefault="007F21D0" w:rsidP="008C57F2">
            <w:pPr>
              <w:pStyle w:val="NoSpacing"/>
              <w:spacing w:before="0" w:after="0"/>
              <w:rPr>
                <w:sz w:val="20"/>
              </w:rPr>
            </w:pPr>
            <w:r>
              <w:rPr>
                <w:sz w:val="20"/>
              </w:rPr>
              <w:t>Appoint someone as the response co-ordinator if an actual data breach has occurred.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616EE34" w14:textId="77777777" w:rsidR="007F21D0" w:rsidRDefault="007F21D0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7F21D0" w:rsidRPr="00694DF8" w14:paraId="15B9D542" w14:textId="77777777" w:rsidTr="008D2A87">
        <w:trPr>
          <w:trHeight w:val="1247"/>
        </w:trPr>
        <w:tc>
          <w:tcPr>
            <w:tcW w:w="1838" w:type="dxa"/>
            <w:vMerge/>
            <w:shd w:val="clear" w:color="auto" w:fill="FFFFFF" w:themeFill="background1"/>
            <w:vAlign w:val="center"/>
          </w:tcPr>
          <w:p w14:paraId="2CB9A6F3" w14:textId="77777777" w:rsidR="007F21D0" w:rsidRDefault="007F21D0" w:rsidP="007F21D0">
            <w:pPr>
              <w:pStyle w:val="NoSpacing"/>
              <w:numPr>
                <w:ilvl w:val="0"/>
                <w:numId w:val="43"/>
              </w:numPr>
              <w:spacing w:before="0" w:after="0"/>
              <w:rPr>
                <w:sz w:val="20"/>
              </w:rPr>
            </w:pP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14:paraId="1FB5AA74" w14:textId="77777777" w:rsidR="007F21D0" w:rsidRDefault="007F21D0" w:rsidP="008C57F2">
            <w:pPr>
              <w:pStyle w:val="NoSpacing"/>
              <w:spacing w:before="0" w:after="0"/>
              <w:rPr>
                <w:sz w:val="20"/>
              </w:rPr>
            </w:pPr>
            <w:r>
              <w:rPr>
                <w:sz w:val="20"/>
              </w:rPr>
              <w:t>The individual who discovered the breach should take note of the following details, and pass the information to the co-ordinator:</w:t>
            </w:r>
          </w:p>
          <w:p w14:paraId="0BAB75EC" w14:textId="77777777" w:rsidR="007F21D0" w:rsidRDefault="007F21D0" w:rsidP="007F21D0">
            <w:pPr>
              <w:pStyle w:val="NoSpacing"/>
              <w:numPr>
                <w:ilvl w:val="0"/>
                <w:numId w:val="44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The time and date of the actual or suspected data breach</w:t>
            </w:r>
          </w:p>
          <w:p w14:paraId="17871955" w14:textId="77777777" w:rsidR="007F21D0" w:rsidRDefault="007F21D0" w:rsidP="007F21D0">
            <w:pPr>
              <w:pStyle w:val="NoSpacing"/>
              <w:numPr>
                <w:ilvl w:val="0"/>
                <w:numId w:val="44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The type of information involved</w:t>
            </w:r>
          </w:p>
          <w:p w14:paraId="69467365" w14:textId="73D384DB" w:rsidR="007F21D0" w:rsidRDefault="007F21D0" w:rsidP="007F21D0">
            <w:pPr>
              <w:pStyle w:val="NoSpacing"/>
              <w:numPr>
                <w:ilvl w:val="0"/>
                <w:numId w:val="44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Ways the data breach can be contained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EC5CF98" w14:textId="77777777" w:rsidR="007F21D0" w:rsidRDefault="007F21D0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7F21D0" w:rsidRPr="00694DF8" w14:paraId="7B2E8D8C" w14:textId="697987A4" w:rsidTr="00757BDE">
        <w:trPr>
          <w:trHeight w:val="964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058E48D" w14:textId="5EA3E496" w:rsidR="007F21D0" w:rsidRPr="008C57F2" w:rsidRDefault="008D2A87" w:rsidP="00757BDE">
            <w:pPr>
              <w:pStyle w:val="NoSpacing"/>
              <w:numPr>
                <w:ilvl w:val="0"/>
                <w:numId w:val="43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lastRenderedPageBreak/>
              <w:t>Investigate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14:paraId="6A0DC687" w14:textId="77777777" w:rsidR="008D2A87" w:rsidRDefault="008D2A87" w:rsidP="008C57F2">
            <w:pPr>
              <w:pStyle w:val="NoSpacing"/>
              <w:spacing w:before="0" w:after="0"/>
              <w:rPr>
                <w:sz w:val="20"/>
              </w:rPr>
            </w:pPr>
            <w:r>
              <w:rPr>
                <w:sz w:val="20"/>
              </w:rPr>
              <w:t>Investigate the breach and assess:</w:t>
            </w:r>
          </w:p>
          <w:p w14:paraId="578320E6" w14:textId="77777777" w:rsidR="008D2A87" w:rsidRDefault="008D2A87" w:rsidP="008D2A87">
            <w:pPr>
              <w:pStyle w:val="NoSpacing"/>
              <w:numPr>
                <w:ilvl w:val="0"/>
                <w:numId w:val="45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The information involved in the data breach</w:t>
            </w:r>
          </w:p>
          <w:p w14:paraId="42EA9C17" w14:textId="77777777" w:rsidR="008D2A87" w:rsidRDefault="008D2A87" w:rsidP="008D2A87">
            <w:pPr>
              <w:pStyle w:val="NoSpacing"/>
              <w:numPr>
                <w:ilvl w:val="0"/>
                <w:numId w:val="45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The cause of the breach</w:t>
            </w:r>
          </w:p>
          <w:p w14:paraId="6C94EA8E" w14:textId="77777777" w:rsidR="008D2A87" w:rsidRDefault="008D2A87" w:rsidP="008D2A87">
            <w:pPr>
              <w:pStyle w:val="NoSpacing"/>
              <w:numPr>
                <w:ilvl w:val="0"/>
                <w:numId w:val="45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The extent of the breach</w:t>
            </w:r>
          </w:p>
          <w:p w14:paraId="115C4857" w14:textId="77777777" w:rsidR="008D2A87" w:rsidRDefault="008D2A87" w:rsidP="008D2A87">
            <w:pPr>
              <w:pStyle w:val="NoSpacing"/>
              <w:numPr>
                <w:ilvl w:val="0"/>
                <w:numId w:val="45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People who have been, or may be, affected</w:t>
            </w:r>
          </w:p>
          <w:p w14:paraId="00238CE1" w14:textId="55877C41" w:rsidR="008D2A87" w:rsidRDefault="008D2A87" w:rsidP="008D2A87">
            <w:pPr>
              <w:pStyle w:val="NoSpacing"/>
              <w:numPr>
                <w:ilvl w:val="0"/>
                <w:numId w:val="45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The extent of the harm</w:t>
            </w:r>
          </w:p>
          <w:p w14:paraId="6D4495AA" w14:textId="7A5A983C" w:rsidR="007F21D0" w:rsidRPr="00694DF8" w:rsidRDefault="008D2A87" w:rsidP="008D2A87">
            <w:pPr>
              <w:pStyle w:val="NoSpacing"/>
              <w:numPr>
                <w:ilvl w:val="0"/>
                <w:numId w:val="45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The need to notify the people affected, and what information they need to know.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76558B5F" w14:textId="468D7A12" w:rsidR="007F21D0" w:rsidRPr="00694DF8" w:rsidRDefault="007F21D0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8D2A87" w:rsidRPr="00694DF8" w14:paraId="25001BCD" w14:textId="5C8DA5B6" w:rsidTr="00757BDE">
        <w:trPr>
          <w:trHeight w:val="480"/>
        </w:trPr>
        <w:tc>
          <w:tcPr>
            <w:tcW w:w="1838" w:type="dxa"/>
            <w:vMerge w:val="restart"/>
            <w:shd w:val="clear" w:color="auto" w:fill="FFFFFF" w:themeFill="background1"/>
            <w:vAlign w:val="center"/>
          </w:tcPr>
          <w:p w14:paraId="539544E9" w14:textId="572B505C" w:rsidR="008D2A87" w:rsidRPr="008C57F2" w:rsidRDefault="008D2A87" w:rsidP="00757BDE">
            <w:pPr>
              <w:pStyle w:val="NoSpacing"/>
              <w:numPr>
                <w:ilvl w:val="0"/>
                <w:numId w:val="43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Assess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14:paraId="28BBB77D" w14:textId="77777777" w:rsidR="008D2A87" w:rsidRDefault="008D2A87" w:rsidP="008C57F2">
            <w:pPr>
              <w:pStyle w:val="NoSpacing"/>
              <w:spacing w:before="0" w:after="0"/>
              <w:rPr>
                <w:sz w:val="20"/>
              </w:rPr>
            </w:pPr>
            <w:r>
              <w:rPr>
                <w:sz w:val="20"/>
              </w:rPr>
              <w:t>Assess each threat identified from the breach based on the information gathered during the investigation. This assessment should consider whether:</w:t>
            </w:r>
          </w:p>
          <w:p w14:paraId="68B17FB9" w14:textId="77777777" w:rsidR="008D2A87" w:rsidRDefault="008D2A87" w:rsidP="008D2A87">
            <w:pPr>
              <w:pStyle w:val="NoSpacing"/>
              <w:numPr>
                <w:ilvl w:val="0"/>
                <w:numId w:val="46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There has been any loss, misuse or disclosure of information</w:t>
            </w:r>
          </w:p>
          <w:p w14:paraId="3BA5634A" w14:textId="77777777" w:rsidR="008D2A87" w:rsidRDefault="008D2A87" w:rsidP="008D2A87">
            <w:pPr>
              <w:pStyle w:val="NoSpacing"/>
              <w:numPr>
                <w:ilvl w:val="0"/>
                <w:numId w:val="46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There is a risk of harm to individuals because of the breach (for example, has it revealed personal or sensitive information?)</w:t>
            </w:r>
          </w:p>
          <w:p w14:paraId="6E056EC8" w14:textId="77777777" w:rsidR="008D2A87" w:rsidRDefault="008D2A87" w:rsidP="008D2A87">
            <w:pPr>
              <w:pStyle w:val="NoSpacing"/>
              <w:numPr>
                <w:ilvl w:val="0"/>
                <w:numId w:val="46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Actions have been taken to reduce the risk of harm</w:t>
            </w:r>
          </w:p>
          <w:p w14:paraId="20818CB7" w14:textId="56E5C423" w:rsidR="008D2A87" w:rsidRPr="00694DF8" w:rsidRDefault="008D2A87" w:rsidP="008D2A87">
            <w:pPr>
              <w:pStyle w:val="NoSpacing"/>
              <w:numPr>
                <w:ilvl w:val="0"/>
                <w:numId w:val="46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There is a need to notify affected people or relevant regulators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11B31DA" w14:textId="21A9520F" w:rsidR="008D2A87" w:rsidRPr="00694DF8" w:rsidRDefault="008D2A87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8D2A87" w:rsidRPr="00694DF8" w14:paraId="32690979" w14:textId="77777777" w:rsidTr="008D2A87">
        <w:trPr>
          <w:trHeight w:val="480"/>
        </w:trPr>
        <w:tc>
          <w:tcPr>
            <w:tcW w:w="1838" w:type="dxa"/>
            <w:vMerge/>
            <w:shd w:val="clear" w:color="auto" w:fill="FFFFFF" w:themeFill="background1"/>
          </w:tcPr>
          <w:p w14:paraId="72872D2F" w14:textId="77777777" w:rsidR="008D2A87" w:rsidRDefault="008D2A87" w:rsidP="008D2A87">
            <w:pPr>
              <w:pStyle w:val="NoSpacing"/>
              <w:numPr>
                <w:ilvl w:val="0"/>
                <w:numId w:val="43"/>
              </w:numPr>
              <w:spacing w:before="0" w:after="0"/>
              <w:rPr>
                <w:sz w:val="20"/>
              </w:rPr>
            </w:pP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14:paraId="46DD6434" w14:textId="585183D2" w:rsidR="008D2A87" w:rsidRDefault="008D2A87" w:rsidP="008C57F2">
            <w:pPr>
              <w:pStyle w:val="NoSpacing"/>
              <w:spacing w:before="0" w:after="0"/>
              <w:rPr>
                <w:sz w:val="20"/>
              </w:rPr>
            </w:pPr>
            <w:r>
              <w:rPr>
                <w:sz w:val="20"/>
              </w:rPr>
              <w:t>Record the details of the assessment and keep it filed (physically or electronically). Make sure people who need to see it get a copy or can access it easily.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659E9BF" w14:textId="77777777" w:rsidR="008D2A87" w:rsidRPr="00694DF8" w:rsidRDefault="008D2A87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8D2A87" w:rsidRPr="00694DF8" w14:paraId="29CF57A8" w14:textId="77777777" w:rsidTr="00757BDE">
        <w:trPr>
          <w:trHeight w:val="964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FFBF980" w14:textId="7ABDDD36" w:rsidR="008D2A87" w:rsidRDefault="008D2A87" w:rsidP="00757BDE">
            <w:pPr>
              <w:pStyle w:val="NoSpacing"/>
              <w:numPr>
                <w:ilvl w:val="0"/>
                <w:numId w:val="43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Notify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14:paraId="7569B7E4" w14:textId="77777777" w:rsidR="008D2A87" w:rsidRDefault="008D2A87" w:rsidP="008C57F2">
            <w:pPr>
              <w:pStyle w:val="NoSpacing"/>
              <w:spacing w:before="0" w:after="0"/>
              <w:rPr>
                <w:sz w:val="20"/>
              </w:rPr>
            </w:pPr>
            <w:r>
              <w:rPr>
                <w:sz w:val="20"/>
              </w:rPr>
              <w:t>Notify the affected people, organisations and regulators. Consider whether:</w:t>
            </w:r>
          </w:p>
          <w:p w14:paraId="40B9BCFA" w14:textId="77777777" w:rsidR="008D2A87" w:rsidRDefault="008D2A87" w:rsidP="008D2A87">
            <w:pPr>
              <w:pStyle w:val="NoSpacing"/>
              <w:numPr>
                <w:ilvl w:val="0"/>
                <w:numId w:val="47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The notification needs to happen within a set timeframe</w:t>
            </w:r>
          </w:p>
          <w:p w14:paraId="41DDCC45" w14:textId="77777777" w:rsidR="008D2A87" w:rsidRDefault="008D2A87" w:rsidP="008D2A87">
            <w:pPr>
              <w:pStyle w:val="NoSpacing"/>
              <w:numPr>
                <w:ilvl w:val="0"/>
                <w:numId w:val="47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The notification needs to be in a particular format (for example, an email or a letter)</w:t>
            </w:r>
          </w:p>
          <w:p w14:paraId="509F6716" w14:textId="1F8AF5B3" w:rsidR="008D2A87" w:rsidRPr="00694DF8" w:rsidRDefault="008D2A87" w:rsidP="008D2A87">
            <w:pPr>
              <w:pStyle w:val="NoSpacing"/>
              <w:numPr>
                <w:ilvl w:val="0"/>
                <w:numId w:val="47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Your charity wants to publish a public notification on its website or social media pages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E428AB1" w14:textId="77777777" w:rsidR="008D2A87" w:rsidRPr="00694DF8" w:rsidRDefault="008D2A87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  <w:tr w:rsidR="008D2A87" w:rsidRPr="00694DF8" w14:paraId="081FE093" w14:textId="77777777" w:rsidTr="00757BDE">
        <w:trPr>
          <w:trHeight w:val="964"/>
        </w:trPr>
        <w:tc>
          <w:tcPr>
            <w:tcW w:w="1838" w:type="dxa"/>
            <w:shd w:val="clear" w:color="auto" w:fill="FFFFFF" w:themeFill="background1"/>
            <w:vAlign w:val="center"/>
          </w:tcPr>
          <w:p w14:paraId="7ED834E6" w14:textId="04C780DE" w:rsidR="008D2A87" w:rsidRDefault="008D2A87" w:rsidP="00757BDE">
            <w:pPr>
              <w:pStyle w:val="NoSpacing"/>
              <w:numPr>
                <w:ilvl w:val="0"/>
                <w:numId w:val="43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Review</w:t>
            </w:r>
          </w:p>
        </w:tc>
        <w:tc>
          <w:tcPr>
            <w:tcW w:w="10206" w:type="dxa"/>
            <w:shd w:val="clear" w:color="auto" w:fill="FFFFFF" w:themeFill="background1"/>
            <w:vAlign w:val="center"/>
          </w:tcPr>
          <w:p w14:paraId="2E278A40" w14:textId="77777777" w:rsidR="008D2A87" w:rsidRDefault="008D2A87" w:rsidP="008C57F2">
            <w:pPr>
              <w:pStyle w:val="NoSpacing"/>
              <w:spacing w:before="0" w:after="0"/>
              <w:rPr>
                <w:sz w:val="20"/>
              </w:rPr>
            </w:pPr>
            <w:r>
              <w:rPr>
                <w:sz w:val="20"/>
              </w:rPr>
              <w:t>Review the data breach and the response. Record the findings and make a list of recommendations for improvements. Make sure the review covers the following:</w:t>
            </w:r>
          </w:p>
          <w:p w14:paraId="2A026040" w14:textId="77777777" w:rsidR="008D2A87" w:rsidRDefault="008D2A87" w:rsidP="008D2A87">
            <w:pPr>
              <w:pStyle w:val="NoSpacing"/>
              <w:numPr>
                <w:ilvl w:val="0"/>
                <w:numId w:val="48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An understanding of how the breach occurred</w:t>
            </w:r>
          </w:p>
          <w:p w14:paraId="1DB1FC64" w14:textId="4FDDA07F" w:rsidR="00881A0A" w:rsidRDefault="008D2A87" w:rsidP="00881A0A">
            <w:pPr>
              <w:pStyle w:val="NoSpacing"/>
              <w:numPr>
                <w:ilvl w:val="0"/>
                <w:numId w:val="48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Updates to processes for managing information and data to prevent another breach </w:t>
            </w:r>
            <w:proofErr w:type="gramStart"/>
            <w:r>
              <w:rPr>
                <w:sz w:val="20"/>
              </w:rPr>
              <w:t>occurring</w:t>
            </w:r>
            <w:proofErr w:type="gramEnd"/>
          </w:p>
          <w:p w14:paraId="2569D91C" w14:textId="5F3BC4B7" w:rsidR="00F97128" w:rsidRPr="00881A0A" w:rsidRDefault="00146FA7" w:rsidP="00881A0A">
            <w:pPr>
              <w:pStyle w:val="NoSpacing"/>
              <w:numPr>
                <w:ilvl w:val="0"/>
                <w:numId w:val="48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Updates t</w:t>
            </w:r>
            <w:r w:rsidR="00BA6AC9">
              <w:rPr>
                <w:sz w:val="20"/>
              </w:rPr>
              <w:t>o systems or technology if the breach was d</w:t>
            </w:r>
            <w:r>
              <w:rPr>
                <w:sz w:val="20"/>
              </w:rPr>
              <w:t xml:space="preserve">ue to a technical </w:t>
            </w:r>
            <w:proofErr w:type="gramStart"/>
            <w:r>
              <w:rPr>
                <w:sz w:val="20"/>
              </w:rPr>
              <w:t>vulnerability</w:t>
            </w:r>
            <w:proofErr w:type="gramEnd"/>
            <w:r>
              <w:rPr>
                <w:sz w:val="20"/>
              </w:rPr>
              <w:t xml:space="preserve"> </w:t>
            </w:r>
          </w:p>
          <w:p w14:paraId="590DA2D1" w14:textId="77777777" w:rsidR="008D2A87" w:rsidRDefault="008D2A87" w:rsidP="008D2A87">
            <w:pPr>
              <w:pStyle w:val="NoSpacing"/>
              <w:numPr>
                <w:ilvl w:val="0"/>
                <w:numId w:val="48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 xml:space="preserve">Updates to other relevant policies and procedures to reflect </w:t>
            </w:r>
            <w:proofErr w:type="gramStart"/>
            <w:r>
              <w:rPr>
                <w:sz w:val="20"/>
              </w:rPr>
              <w:t>changes</w:t>
            </w:r>
            <w:proofErr w:type="gramEnd"/>
          </w:p>
          <w:p w14:paraId="477267BF" w14:textId="55E308D7" w:rsidR="008D2A87" w:rsidRPr="00694DF8" w:rsidRDefault="008D2A87" w:rsidP="008D2A87">
            <w:pPr>
              <w:pStyle w:val="NoSpacing"/>
              <w:numPr>
                <w:ilvl w:val="0"/>
                <w:numId w:val="48"/>
              </w:numPr>
              <w:spacing w:before="0" w:after="0"/>
              <w:rPr>
                <w:sz w:val="20"/>
              </w:rPr>
            </w:pPr>
            <w:r>
              <w:rPr>
                <w:sz w:val="20"/>
              </w:rPr>
              <w:t>Employee training for dealing with the private and confidential information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0B02DE89" w14:textId="77777777" w:rsidR="008D2A87" w:rsidRPr="00694DF8" w:rsidRDefault="008D2A87" w:rsidP="008C57F2">
            <w:pPr>
              <w:pStyle w:val="NoSpacing"/>
              <w:spacing w:before="0" w:after="0"/>
              <w:rPr>
                <w:sz w:val="20"/>
              </w:rPr>
            </w:pPr>
          </w:p>
        </w:tc>
      </w:tr>
    </w:tbl>
    <w:p w14:paraId="32B1CECA" w14:textId="7B76F7DC" w:rsidR="00E060B2" w:rsidRDefault="00E060B2" w:rsidP="00E060B2"/>
    <w:sectPr w:rsidR="00E060B2" w:rsidSect="00694D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851" w:bottom="243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B10E4" w14:textId="77777777" w:rsidR="006659CB" w:rsidRDefault="006659CB" w:rsidP="00230620">
      <w:pPr>
        <w:spacing w:after="0" w:line="240" w:lineRule="auto"/>
      </w:pPr>
      <w:r>
        <w:separator/>
      </w:r>
    </w:p>
  </w:endnote>
  <w:endnote w:type="continuationSeparator" w:id="0">
    <w:p w14:paraId="322D2807" w14:textId="77777777" w:rsidR="006659CB" w:rsidRDefault="006659CB" w:rsidP="0023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EA216" w14:textId="316A3776" w:rsidR="00EB5991" w:rsidRDefault="00EB59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2DE8055" wp14:editId="4A01310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1841207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01D03" w14:textId="6DD5CCDC" w:rsidR="00EB5991" w:rsidRPr="00EB5991" w:rsidRDefault="00EB5991" w:rsidP="00EB59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B599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E805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1301D03" w14:textId="6DD5CCDC" w:rsidR="00EB5991" w:rsidRPr="00EB5991" w:rsidRDefault="00EB5991" w:rsidP="00EB59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B599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5E2A3" w14:textId="1A3D91ED" w:rsidR="00EB5991" w:rsidRDefault="00EB59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713F8A7" wp14:editId="31ED793C">
              <wp:simplePos x="541020" y="693991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5763927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080D1" w14:textId="3CCA869A" w:rsidR="00EB5991" w:rsidRPr="00EB5991" w:rsidRDefault="00EB5991" w:rsidP="00EB59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B599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3F8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13080D1" w14:textId="3CCA869A" w:rsidR="00EB5991" w:rsidRPr="00EB5991" w:rsidRDefault="00EB5991" w:rsidP="00EB59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B599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D67E0" w14:textId="37955EB5" w:rsidR="00EB5991" w:rsidRDefault="00EB599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85F0B36" wp14:editId="2B02B1B4">
              <wp:simplePos x="541020" y="69418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10387844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0223C" w14:textId="7C5E2126" w:rsidR="00EB5991" w:rsidRPr="00EB5991" w:rsidRDefault="00EB5991" w:rsidP="00EB59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B599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5F0B3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9F0223C" w14:textId="7C5E2126" w:rsidR="00EB5991" w:rsidRPr="00EB5991" w:rsidRDefault="00EB5991" w:rsidP="00EB59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B599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52FAF" w14:textId="77777777" w:rsidR="006659CB" w:rsidRDefault="006659CB" w:rsidP="00230620">
      <w:pPr>
        <w:spacing w:after="0" w:line="240" w:lineRule="auto"/>
      </w:pPr>
      <w:r>
        <w:separator/>
      </w:r>
    </w:p>
  </w:footnote>
  <w:footnote w:type="continuationSeparator" w:id="0">
    <w:p w14:paraId="6B97E16C" w14:textId="77777777" w:rsidR="006659CB" w:rsidRDefault="006659CB" w:rsidP="00230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7F635" w14:textId="4ACEAFFC" w:rsidR="00EB5991" w:rsidRDefault="00EB599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6424224" wp14:editId="4B12157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2247007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87A575" w14:textId="64E370DD" w:rsidR="00EB5991" w:rsidRPr="00EB5991" w:rsidRDefault="00EB5991" w:rsidP="00EB59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B599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42422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E87A575" w14:textId="64E370DD" w:rsidR="00EB5991" w:rsidRPr="00EB5991" w:rsidRDefault="00EB5991" w:rsidP="00EB59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B599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54161" w14:textId="250917B4" w:rsidR="00694DF8" w:rsidRDefault="00EB599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8DF1F18" wp14:editId="5D754D26">
              <wp:simplePos x="54102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272206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0F1CC" w14:textId="3C18D954" w:rsidR="00EB5991" w:rsidRPr="00EB5991" w:rsidRDefault="00EB5991" w:rsidP="00EB59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B599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F1F1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310F1CC" w14:textId="3C18D954" w:rsidR="00EB5991" w:rsidRPr="00EB5991" w:rsidRDefault="00EB5991" w:rsidP="00EB59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B599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4DF8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39584F3" wp14:editId="7F93A3B4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68000" cy="7541172"/>
          <wp:effectExtent l="0" t="0" r="0" b="3175"/>
          <wp:wrapNone/>
          <wp:docPr id="3" name="Picture 3" descr="C:\Users\UCIF6\AppData\Local\Microsoft\Windows\INetCache\Content.Word\Background for Word (Landscape)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CIF6\AppData\Local\Microsoft\Windows\INetCache\Content.Word\Background for Word (Landscape)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9693" cy="7542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BA245" w14:textId="6B68BBA9" w:rsidR="00230620" w:rsidRDefault="00EB599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F4308A" wp14:editId="0FE10549">
              <wp:simplePos x="54102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4445"/>
              <wp:wrapNone/>
              <wp:docPr id="13671046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A6380" w14:textId="0A581D17" w:rsidR="00EB5991" w:rsidRPr="00EB5991" w:rsidRDefault="00EB5991" w:rsidP="00EB599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EB5991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F430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7CA6380" w14:textId="0A581D17" w:rsidR="00EB5991" w:rsidRPr="00EB5991" w:rsidRDefault="00EB5991" w:rsidP="00EB599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EB5991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4DF8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961DC32" wp14:editId="5D0D09E3">
          <wp:simplePos x="0" y="0"/>
          <wp:positionH relativeFrom="page">
            <wp:posOffset>5080</wp:posOffset>
          </wp:positionH>
          <wp:positionV relativeFrom="paragraph">
            <wp:posOffset>-450215</wp:posOffset>
          </wp:positionV>
          <wp:extent cx="10677525" cy="7544032"/>
          <wp:effectExtent l="0" t="0" r="0" b="0"/>
          <wp:wrapNone/>
          <wp:docPr id="1" name="Picture 1" descr="C:\Users\UCIF6\AppData\Local\Microsoft\Windows\INetCache\Content.Word\Background for Word (Landscape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CIF6\AppData\Local\Microsoft\Windows\INetCache\Content.Word\Background for Word (Landscape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7525" cy="7544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82C"/>
    <w:multiLevelType w:val="hybridMultilevel"/>
    <w:tmpl w:val="66E03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C454A"/>
    <w:multiLevelType w:val="hybridMultilevel"/>
    <w:tmpl w:val="D9A2D6DC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31F34"/>
    <w:multiLevelType w:val="hybridMultilevel"/>
    <w:tmpl w:val="80A4B066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00E26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35E49"/>
    <w:multiLevelType w:val="hybridMultilevel"/>
    <w:tmpl w:val="C3A8AD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93C76"/>
    <w:multiLevelType w:val="hybridMultilevel"/>
    <w:tmpl w:val="909882D4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F1214"/>
    <w:multiLevelType w:val="hybridMultilevel"/>
    <w:tmpl w:val="59047524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848B2"/>
    <w:multiLevelType w:val="hybridMultilevel"/>
    <w:tmpl w:val="356014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D44D9"/>
    <w:multiLevelType w:val="hybridMultilevel"/>
    <w:tmpl w:val="4C56DF7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E7511E"/>
    <w:multiLevelType w:val="hybridMultilevel"/>
    <w:tmpl w:val="5C7A4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D605A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F40B6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40BC2"/>
    <w:multiLevelType w:val="hybridMultilevel"/>
    <w:tmpl w:val="80746DD2"/>
    <w:lvl w:ilvl="0" w:tplc="F64458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50D8B"/>
    <w:multiLevelType w:val="hybridMultilevel"/>
    <w:tmpl w:val="9664E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0D26AE"/>
    <w:multiLevelType w:val="hybridMultilevel"/>
    <w:tmpl w:val="36E45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FA0D1F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E262A"/>
    <w:multiLevelType w:val="hybridMultilevel"/>
    <w:tmpl w:val="A2AC27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2314F"/>
    <w:multiLevelType w:val="hybridMultilevel"/>
    <w:tmpl w:val="CDB66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95642"/>
    <w:multiLevelType w:val="hybridMultilevel"/>
    <w:tmpl w:val="D486BDBA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C3DE9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A3E47"/>
    <w:multiLevelType w:val="hybridMultilevel"/>
    <w:tmpl w:val="EDFA17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61123"/>
    <w:multiLevelType w:val="hybridMultilevel"/>
    <w:tmpl w:val="EDB85EE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32340C"/>
    <w:multiLevelType w:val="hybridMultilevel"/>
    <w:tmpl w:val="4DB0A7F6"/>
    <w:lvl w:ilvl="0" w:tplc="F64458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C26E42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B0D5B"/>
    <w:multiLevelType w:val="hybridMultilevel"/>
    <w:tmpl w:val="8E3AB1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A6377"/>
    <w:multiLevelType w:val="hybridMultilevel"/>
    <w:tmpl w:val="3BF46B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55A91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3A5F8F"/>
    <w:multiLevelType w:val="hybridMultilevel"/>
    <w:tmpl w:val="B9B2938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51799E"/>
    <w:multiLevelType w:val="hybridMultilevel"/>
    <w:tmpl w:val="6A468414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7113D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17FAF"/>
    <w:multiLevelType w:val="hybridMultilevel"/>
    <w:tmpl w:val="82BCFEEA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CE1234"/>
    <w:multiLevelType w:val="hybridMultilevel"/>
    <w:tmpl w:val="26E813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93641"/>
    <w:multiLevelType w:val="hybridMultilevel"/>
    <w:tmpl w:val="3EFA6494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C70BC"/>
    <w:multiLevelType w:val="hybridMultilevel"/>
    <w:tmpl w:val="5DB6ADDA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C6062F"/>
    <w:multiLevelType w:val="hybridMultilevel"/>
    <w:tmpl w:val="C97AFC1E"/>
    <w:lvl w:ilvl="0" w:tplc="903A86A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24AAD"/>
    <w:multiLevelType w:val="hybridMultilevel"/>
    <w:tmpl w:val="0810B4EA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909D5"/>
    <w:multiLevelType w:val="hybridMultilevel"/>
    <w:tmpl w:val="9EBAF766"/>
    <w:lvl w:ilvl="0" w:tplc="F64458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73F37"/>
    <w:multiLevelType w:val="hybridMultilevel"/>
    <w:tmpl w:val="8CBA28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30BC6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C6B9D"/>
    <w:multiLevelType w:val="hybridMultilevel"/>
    <w:tmpl w:val="57223BB6"/>
    <w:lvl w:ilvl="0" w:tplc="CECCF5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50AF9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A6F30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0023EB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926481"/>
    <w:multiLevelType w:val="hybridMultilevel"/>
    <w:tmpl w:val="EDB85EE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1C32119"/>
    <w:multiLevelType w:val="hybridMultilevel"/>
    <w:tmpl w:val="ECF2C736"/>
    <w:lvl w:ilvl="0" w:tplc="E9748B9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4" w15:restartNumberingAfterBreak="0">
    <w:nsid w:val="73BF3FB0"/>
    <w:multiLevelType w:val="hybridMultilevel"/>
    <w:tmpl w:val="24E23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ED7737"/>
    <w:multiLevelType w:val="hybridMultilevel"/>
    <w:tmpl w:val="8728A578"/>
    <w:lvl w:ilvl="0" w:tplc="6EF2C5DE">
      <w:numFmt w:val="bullet"/>
      <w:lvlText w:val="•"/>
      <w:lvlJc w:val="left"/>
      <w:pPr>
        <w:ind w:left="1080" w:hanging="720"/>
      </w:pPr>
      <w:rPr>
        <w:rFonts w:ascii="Calibri" w:eastAsiaTheme="majorEastAsia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C3A54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812589">
    <w:abstractNumId w:val="38"/>
  </w:num>
  <w:num w:numId="2" w16cid:durableId="444158618">
    <w:abstractNumId w:val="38"/>
  </w:num>
  <w:num w:numId="3" w16cid:durableId="2110082197">
    <w:abstractNumId w:val="22"/>
  </w:num>
  <w:num w:numId="4" w16cid:durableId="1646281691">
    <w:abstractNumId w:val="24"/>
  </w:num>
  <w:num w:numId="5" w16cid:durableId="1977685224">
    <w:abstractNumId w:val="37"/>
  </w:num>
  <w:num w:numId="6" w16cid:durableId="742411663">
    <w:abstractNumId w:val="40"/>
  </w:num>
  <w:num w:numId="7" w16cid:durableId="2032485430">
    <w:abstractNumId w:val="25"/>
  </w:num>
  <w:num w:numId="8" w16cid:durableId="718896093">
    <w:abstractNumId w:val="19"/>
  </w:num>
  <w:num w:numId="9" w16cid:durableId="1560049753">
    <w:abstractNumId w:val="28"/>
  </w:num>
  <w:num w:numId="10" w16cid:durableId="2006862004">
    <w:abstractNumId w:val="46"/>
  </w:num>
  <w:num w:numId="11" w16cid:durableId="1693602176">
    <w:abstractNumId w:val="39"/>
  </w:num>
  <w:num w:numId="12" w16cid:durableId="96145098">
    <w:abstractNumId w:val="15"/>
  </w:num>
  <w:num w:numId="13" w16cid:durableId="221915169">
    <w:abstractNumId w:val="3"/>
  </w:num>
  <w:num w:numId="14" w16cid:durableId="1708138194">
    <w:abstractNumId w:val="41"/>
  </w:num>
  <w:num w:numId="15" w16cid:durableId="1390420241">
    <w:abstractNumId w:val="10"/>
  </w:num>
  <w:num w:numId="16" w16cid:durableId="1912349233">
    <w:abstractNumId w:val="11"/>
  </w:num>
  <w:num w:numId="17" w16cid:durableId="335378400">
    <w:abstractNumId w:val="36"/>
  </w:num>
  <w:num w:numId="18" w16cid:durableId="1254434915">
    <w:abstractNumId w:val="42"/>
  </w:num>
  <w:num w:numId="19" w16cid:durableId="22443088">
    <w:abstractNumId w:val="21"/>
  </w:num>
  <w:num w:numId="20" w16cid:durableId="1669168152">
    <w:abstractNumId w:val="8"/>
  </w:num>
  <w:num w:numId="21" w16cid:durableId="1986004870">
    <w:abstractNumId w:val="23"/>
  </w:num>
  <w:num w:numId="22" w16cid:durableId="1928615214">
    <w:abstractNumId w:val="43"/>
  </w:num>
  <w:num w:numId="23" w16cid:durableId="524292008">
    <w:abstractNumId w:val="12"/>
  </w:num>
  <w:num w:numId="24" w16cid:durableId="168063919">
    <w:abstractNumId w:val="35"/>
  </w:num>
  <w:num w:numId="25" w16cid:durableId="2025592927">
    <w:abstractNumId w:val="17"/>
  </w:num>
  <w:num w:numId="26" w16cid:durableId="363334536">
    <w:abstractNumId w:val="27"/>
  </w:num>
  <w:num w:numId="27" w16cid:durableId="1289556036">
    <w:abstractNumId w:val="32"/>
  </w:num>
  <w:num w:numId="28" w16cid:durableId="1420445783">
    <w:abstractNumId w:val="34"/>
  </w:num>
  <w:num w:numId="29" w16cid:durableId="1199971188">
    <w:abstractNumId w:val="45"/>
  </w:num>
  <w:num w:numId="30" w16cid:durableId="504394614">
    <w:abstractNumId w:val="31"/>
  </w:num>
  <w:num w:numId="31" w16cid:durableId="1638224108">
    <w:abstractNumId w:val="5"/>
  </w:num>
  <w:num w:numId="32" w16cid:durableId="1024134211">
    <w:abstractNumId w:val="18"/>
  </w:num>
  <w:num w:numId="33" w16cid:durableId="1887331471">
    <w:abstractNumId w:val="2"/>
  </w:num>
  <w:num w:numId="34" w16cid:durableId="1596861992">
    <w:abstractNumId w:val="1"/>
  </w:num>
  <w:num w:numId="35" w16cid:durableId="18630178">
    <w:abstractNumId w:val="29"/>
  </w:num>
  <w:num w:numId="36" w16cid:durableId="201286718">
    <w:abstractNumId w:val="6"/>
  </w:num>
  <w:num w:numId="37" w16cid:durableId="2044475603">
    <w:abstractNumId w:val="33"/>
  </w:num>
  <w:num w:numId="38" w16cid:durableId="535199664">
    <w:abstractNumId w:val="9"/>
  </w:num>
  <w:num w:numId="39" w16cid:durableId="1976711737">
    <w:abstractNumId w:val="4"/>
  </w:num>
  <w:num w:numId="40" w16cid:durableId="1807624190">
    <w:abstractNumId w:val="14"/>
  </w:num>
  <w:num w:numId="41" w16cid:durableId="1137602453">
    <w:abstractNumId w:val="0"/>
  </w:num>
  <w:num w:numId="42" w16cid:durableId="65543582">
    <w:abstractNumId w:val="30"/>
  </w:num>
  <w:num w:numId="43" w16cid:durableId="1354456870">
    <w:abstractNumId w:val="26"/>
  </w:num>
  <w:num w:numId="44" w16cid:durableId="2122843283">
    <w:abstractNumId w:val="7"/>
  </w:num>
  <w:num w:numId="45" w16cid:durableId="1792557119">
    <w:abstractNumId w:val="13"/>
  </w:num>
  <w:num w:numId="46" w16cid:durableId="1365714832">
    <w:abstractNumId w:val="20"/>
  </w:num>
  <w:num w:numId="47" w16cid:durableId="435179118">
    <w:abstractNumId w:val="44"/>
  </w:num>
  <w:num w:numId="48" w16cid:durableId="275308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20"/>
    <w:rsid w:val="00030526"/>
    <w:rsid w:val="00050FBE"/>
    <w:rsid w:val="00075B0B"/>
    <w:rsid w:val="000B5DA9"/>
    <w:rsid w:val="00107AEE"/>
    <w:rsid w:val="00146FA7"/>
    <w:rsid w:val="001868E5"/>
    <w:rsid w:val="001C4178"/>
    <w:rsid w:val="00230620"/>
    <w:rsid w:val="00232BBB"/>
    <w:rsid w:val="0026229D"/>
    <w:rsid w:val="002A726F"/>
    <w:rsid w:val="002B4EE5"/>
    <w:rsid w:val="002C0427"/>
    <w:rsid w:val="002C68D3"/>
    <w:rsid w:val="0034059E"/>
    <w:rsid w:val="003A1697"/>
    <w:rsid w:val="003B7E67"/>
    <w:rsid w:val="003D1D3B"/>
    <w:rsid w:val="004A0162"/>
    <w:rsid w:val="004B2CD9"/>
    <w:rsid w:val="004E31F3"/>
    <w:rsid w:val="005077D9"/>
    <w:rsid w:val="00511F1D"/>
    <w:rsid w:val="00611D4F"/>
    <w:rsid w:val="00614C9C"/>
    <w:rsid w:val="00633F3E"/>
    <w:rsid w:val="00664E25"/>
    <w:rsid w:val="006659CB"/>
    <w:rsid w:val="00694DF8"/>
    <w:rsid w:val="006C30B0"/>
    <w:rsid w:val="00707F8D"/>
    <w:rsid w:val="00757BDE"/>
    <w:rsid w:val="0077101E"/>
    <w:rsid w:val="007816E8"/>
    <w:rsid w:val="007F21D0"/>
    <w:rsid w:val="00812759"/>
    <w:rsid w:val="00876508"/>
    <w:rsid w:val="00876CAD"/>
    <w:rsid w:val="008776F9"/>
    <w:rsid w:val="00881A0A"/>
    <w:rsid w:val="008C57F2"/>
    <w:rsid w:val="008D2A87"/>
    <w:rsid w:val="009557EA"/>
    <w:rsid w:val="00A75994"/>
    <w:rsid w:val="00AB2126"/>
    <w:rsid w:val="00B05F52"/>
    <w:rsid w:val="00B30D73"/>
    <w:rsid w:val="00B801E4"/>
    <w:rsid w:val="00B842BB"/>
    <w:rsid w:val="00B85359"/>
    <w:rsid w:val="00BA6AC9"/>
    <w:rsid w:val="00BD6800"/>
    <w:rsid w:val="00C1254E"/>
    <w:rsid w:val="00C13A1F"/>
    <w:rsid w:val="00C44BFE"/>
    <w:rsid w:val="00C97EAF"/>
    <w:rsid w:val="00CE70DA"/>
    <w:rsid w:val="00CF70CB"/>
    <w:rsid w:val="00D04179"/>
    <w:rsid w:val="00E060B2"/>
    <w:rsid w:val="00E719F7"/>
    <w:rsid w:val="00EB54F0"/>
    <w:rsid w:val="00EB5991"/>
    <w:rsid w:val="00F3319A"/>
    <w:rsid w:val="00F33ECE"/>
    <w:rsid w:val="00F8039A"/>
    <w:rsid w:val="00F9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F30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2B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D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75A8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620"/>
  </w:style>
  <w:style w:type="paragraph" w:styleId="Footer">
    <w:name w:val="footer"/>
    <w:basedOn w:val="Normal"/>
    <w:link w:val="FooterChar"/>
    <w:uiPriority w:val="99"/>
    <w:unhideWhenUsed/>
    <w:rsid w:val="00230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620"/>
  </w:style>
  <w:style w:type="paragraph" w:styleId="NoSpacing">
    <w:name w:val="No Spacing"/>
    <w:uiPriority w:val="1"/>
    <w:qFormat/>
    <w:rsid w:val="003D1D3B"/>
    <w:pPr>
      <w:spacing w:before="120" w:after="120" w:line="240" w:lineRule="auto"/>
    </w:pPr>
  </w:style>
  <w:style w:type="paragraph" w:styleId="ListParagraph">
    <w:name w:val="List Paragraph"/>
    <w:basedOn w:val="Normal"/>
    <w:uiPriority w:val="34"/>
    <w:qFormat/>
    <w:rsid w:val="008C57F2"/>
    <w:pPr>
      <w:spacing w:after="170" w:line="240" w:lineRule="atLeast"/>
      <w:ind w:left="720"/>
      <w:contextualSpacing/>
    </w:pPr>
    <w:rPr>
      <w:rFonts w:eastAsia="Times New Roman" w:cs="Times New Roman"/>
      <w:szCs w:val="17"/>
    </w:rPr>
  </w:style>
  <w:style w:type="paragraph" w:customStyle="1" w:styleId="Heading1un-numbered">
    <w:name w:val="Heading 1 (un-numbered)"/>
    <w:next w:val="NoSpacing"/>
    <w:uiPriority w:val="2"/>
    <w:qFormat/>
    <w:rsid w:val="00694DF8"/>
    <w:pPr>
      <w:spacing w:before="120" w:after="120" w:line="240" w:lineRule="auto"/>
    </w:pPr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2BBB"/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table" w:styleId="TableGrid">
    <w:name w:val="Table Grid"/>
    <w:basedOn w:val="TableNormal"/>
    <w:uiPriority w:val="39"/>
    <w:rsid w:val="00075B0B"/>
    <w:pPr>
      <w:spacing w:after="0" w:line="240" w:lineRule="auto"/>
    </w:pPr>
    <w:tblPr>
      <w:tblBorders>
        <w:top w:val="single" w:sz="4" w:space="0" w:color="245A8F"/>
        <w:left w:val="single" w:sz="4" w:space="0" w:color="245A8F"/>
        <w:bottom w:val="single" w:sz="4" w:space="0" w:color="245A8F"/>
        <w:right w:val="single" w:sz="4" w:space="0" w:color="245A8F"/>
        <w:insideH w:val="single" w:sz="4" w:space="0" w:color="245A8F"/>
        <w:insideV w:val="single" w:sz="4" w:space="0" w:color="245A8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94DF8"/>
    <w:rPr>
      <w:rFonts w:asciiTheme="majorHAnsi" w:eastAsiaTheme="majorEastAsia" w:hAnsiTheme="majorHAnsi" w:cstheme="majorBidi"/>
      <w:color w:val="275A8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60B2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E060B2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76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C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C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CA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81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6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aic.gov.au/privacy/notifiable-data-breache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02632-5E78-41CF-B850-259E8D34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2650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2024-02-13T05:38:00Z</dcterms:created>
  <dcterms:modified xsi:type="dcterms:W3CDTF">2024-02-13T05:38:00Z</dcterms:modified>
</cp:coreProperties>
</file>